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</w:t>
      </w:r>
      <w:proofErr w:type="spellStart"/>
      <w:r w:rsidRPr="00C56450">
        <w:rPr>
          <w:b/>
        </w:rPr>
        <w:t>t.j</w:t>
      </w:r>
      <w:proofErr w:type="spellEnd"/>
      <w:r w:rsidRPr="00C56450">
        <w:rPr>
          <w:b/>
        </w:rPr>
        <w:t>. Dz. U. z 2013 r., poz. 907 ze zm.)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B109B5" w:rsidRDefault="00EF6349" w:rsidP="00E7517A">
      <w:pPr>
        <w:spacing w:line="276" w:lineRule="auto"/>
        <w:ind w:right="-290"/>
        <w:jc w:val="center"/>
        <w:rPr>
          <w:b/>
          <w:szCs w:val="22"/>
        </w:rPr>
      </w:pPr>
      <w:r w:rsidRPr="00B109B5">
        <w:rPr>
          <w:sz w:val="28"/>
          <w:szCs w:val="32"/>
        </w:rPr>
        <w:t xml:space="preserve">na realizację zadania: wynajem scen oraz nagłośnienia i oświetlenia </w:t>
      </w:r>
      <w:r w:rsidRPr="00B109B5">
        <w:rPr>
          <w:sz w:val="28"/>
          <w:szCs w:val="32"/>
        </w:rPr>
        <w:br/>
        <w:t>z obsługą techniczną w ramach Święta Kielc w dn. 27-28.06.2015r.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C2F80"/>
    <w:rsid w:val="003E3A4A"/>
    <w:rsid w:val="003E5C3F"/>
    <w:rsid w:val="00413A19"/>
    <w:rsid w:val="004538CD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09B5"/>
    <w:rsid w:val="00B15614"/>
    <w:rsid w:val="00B706F5"/>
    <w:rsid w:val="00BE1F9F"/>
    <w:rsid w:val="00BF3208"/>
    <w:rsid w:val="00BF4C18"/>
    <w:rsid w:val="00C56450"/>
    <w:rsid w:val="00CB466E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EF6349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4</cp:revision>
  <dcterms:created xsi:type="dcterms:W3CDTF">2015-04-20T11:46:00Z</dcterms:created>
  <dcterms:modified xsi:type="dcterms:W3CDTF">2015-04-21T07:05:00Z</dcterms:modified>
</cp:coreProperties>
</file>